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11E" w:rsidRPr="00D0640B" w:rsidRDefault="00A1511E" w:rsidP="00A1511E">
      <w:pPr>
        <w:spacing w:line="360" w:lineRule="auto"/>
        <w:jc w:val="both"/>
        <w:rPr>
          <w:rFonts w:cs="B Nazanin"/>
          <w:b/>
          <w:bCs/>
          <w:lang w:bidi="fa-IR"/>
        </w:rPr>
      </w:pPr>
      <w:r>
        <w:rPr>
          <w:rFonts w:cs="B Nazanin" w:hint="cs"/>
          <w:sz w:val="24"/>
          <w:szCs w:val="24"/>
          <w:rtl/>
        </w:rPr>
        <w:t>در پژوهش حاضر هدف بررسی تأثیر مدیریت دانش بر عملکرد شغلی دبیران ورزش شهر شیراز می باشد</w:t>
      </w:r>
      <w:r w:rsidRPr="0060451C">
        <w:rPr>
          <w:rFonts w:cs="B Nazanin" w:hint="cs"/>
          <w:sz w:val="24"/>
          <w:szCs w:val="24"/>
          <w:rtl/>
        </w:rPr>
        <w:t>.</w:t>
      </w:r>
      <w:r w:rsidRPr="0060451C">
        <w:rPr>
          <w:rFonts w:cs="B Nazanin" w:hint="cs"/>
          <w:sz w:val="24"/>
          <w:szCs w:val="24"/>
          <w:rtl/>
          <w:lang w:bidi="fa-IR"/>
        </w:rPr>
        <w:t xml:space="preserve"> تانگ </w:t>
      </w:r>
      <w:r w:rsidRPr="0060451C">
        <w:rPr>
          <w:rFonts w:cs="B Nazanin" w:hint="cs"/>
          <w:sz w:val="24"/>
          <w:szCs w:val="24"/>
          <w:rtl/>
        </w:rPr>
        <w:t xml:space="preserve">و همکاران (2016) با پژوهش"ارتباط بین مدیریت دانش و عملکرد سازمانی"به رابطه مستقیم مدیریت دانش و عملکرد سازمانی پی بردند(1). در پژوهش حاضر جهت گردآوری داده </w:t>
      </w:r>
      <w:r w:rsidRPr="0060451C">
        <w:rPr>
          <w:rFonts w:ascii="B Nazanin" w:hAnsi="B Nazanin" w:cs="B Nazanin" w:hint="cs"/>
          <w:sz w:val="24"/>
          <w:szCs w:val="24"/>
          <w:rtl/>
          <w:lang w:bidi="fa-IR"/>
        </w:rPr>
        <w:t>ها</w:t>
      </w:r>
      <w:r w:rsidRPr="0060451C">
        <w:rPr>
          <w:rFonts w:asciiTheme="majorBidi" w:hAnsiTheme="majorBidi" w:cs="B Nazanin" w:hint="cs"/>
          <w:sz w:val="24"/>
          <w:szCs w:val="24"/>
          <w:rtl/>
          <w:lang w:bidi="fa-IR"/>
        </w:rPr>
        <w:t xml:space="preserve"> از </w:t>
      </w:r>
      <w:r w:rsidRPr="0060451C">
        <w:rPr>
          <w:rFonts w:ascii="B Nazanin" w:hAnsi="B Nazanin" w:cs="B Nazanin" w:hint="cs"/>
          <w:sz w:val="24"/>
          <w:szCs w:val="24"/>
          <w:rtl/>
          <w:lang w:bidi="fa-IR"/>
        </w:rPr>
        <w:t xml:space="preserve">پرسشنامه مدیریت دانش نوناکاوتاکوچی نقل از سلطان حسینی(1391) با 4 مولفه اجتماعی سازی, ترکیب, درونی سازی و برونی سازی دانش و </w:t>
      </w:r>
      <w:r w:rsidRPr="0060451C">
        <w:rPr>
          <w:rFonts w:ascii="Courier New" w:hAnsi="Courier New" w:cs="Courier New" w:hint="cs"/>
          <w:sz w:val="24"/>
          <w:szCs w:val="24"/>
          <w:rtl/>
          <w:lang w:bidi="fa-IR"/>
        </w:rPr>
        <w:t>9</w:t>
      </w:r>
      <w:r>
        <w:rPr>
          <w:rFonts w:ascii="Courier New" w:hAnsi="Courier New" w:cs="Courier New" w:hint="cs"/>
          <w:sz w:val="24"/>
          <w:szCs w:val="24"/>
          <w:rtl/>
          <w:lang w:bidi="fa-IR"/>
        </w:rPr>
        <w:t>8</w:t>
      </w:r>
      <w:r w:rsidRPr="0060451C">
        <w:rPr>
          <w:rFonts w:ascii="Courier New" w:hAnsi="Courier New" w:cs="Courier New" w:hint="cs"/>
          <w:sz w:val="24"/>
          <w:szCs w:val="24"/>
          <w:rtl/>
          <w:lang w:bidi="fa-IR"/>
        </w:rPr>
        <w:t>/0=</w:t>
      </w:r>
      <w:r w:rsidRPr="0060451C">
        <w:rPr>
          <w:rFonts w:ascii="Courier New" w:hAnsi="Courier New" w:cs="Courier New"/>
          <w:sz w:val="24"/>
          <w:szCs w:val="24"/>
          <w:rtl/>
          <w:lang w:bidi="fa-IR"/>
        </w:rPr>
        <w:t>α</w:t>
      </w:r>
      <w:r w:rsidRPr="0060451C">
        <w:rPr>
          <w:rFonts w:ascii="B Nazanin" w:hAnsi="B Nazanin" w:cs="B Nazanin" w:hint="cs"/>
          <w:sz w:val="24"/>
          <w:szCs w:val="24"/>
          <w:rtl/>
          <w:lang w:bidi="fa-IR"/>
        </w:rPr>
        <w:t xml:space="preserve"> و پرسشنامه عملکرد شغلی پاترسون (1970)  با</w:t>
      </w:r>
      <w:r w:rsidRPr="0060451C">
        <w:rPr>
          <w:rFonts w:ascii="Courier New" w:hAnsi="Courier New" w:cs="Courier New" w:hint="cs"/>
          <w:sz w:val="24"/>
          <w:szCs w:val="24"/>
          <w:rtl/>
          <w:lang w:bidi="fa-IR"/>
        </w:rPr>
        <w:t>85/0=</w:t>
      </w:r>
      <w:r w:rsidRPr="0060451C">
        <w:rPr>
          <w:rFonts w:ascii="Courier New" w:hAnsi="Courier New" w:cs="Courier New"/>
          <w:sz w:val="24"/>
          <w:szCs w:val="24"/>
          <w:rtl/>
          <w:lang w:bidi="fa-IR"/>
        </w:rPr>
        <w:t>α</w:t>
      </w:r>
      <w:r w:rsidRPr="0060451C">
        <w:rPr>
          <w:rFonts w:ascii="B Nazanin" w:hAnsi="B Nazanin" w:cs="B Nazanin" w:hint="cs"/>
          <w:sz w:val="24"/>
          <w:szCs w:val="24"/>
          <w:rtl/>
          <w:lang w:bidi="fa-IR"/>
        </w:rPr>
        <w:t xml:space="preserve"> روائی تأیید شده, استفاده گردید. جامعه آماری شامل600 نفر دبیران ورزش شهر شیراز هستند که با نمونه گیری طبقه ای- خوشه ای- تصادفی237 نفر با توجه به جدول مورگان به عنوان نمونه آماری انتخاب شدند.جهت</w:t>
      </w:r>
      <w:r>
        <w:rPr>
          <w:rFonts w:ascii="B Nazanin" w:hAnsi="B Nazanin" w:cs="B Nazanin" w:hint="cs"/>
          <w:sz w:val="24"/>
          <w:szCs w:val="24"/>
          <w:rtl/>
          <w:lang w:bidi="fa-IR"/>
        </w:rPr>
        <w:t xml:space="preserve"> بررسی</w:t>
      </w:r>
      <w:r w:rsidRPr="0060451C">
        <w:rPr>
          <w:rFonts w:ascii="B Nazanin" w:hAnsi="B Nazanin" w:cs="B Nazanin" w:hint="cs"/>
          <w:sz w:val="24"/>
          <w:szCs w:val="24"/>
          <w:rtl/>
          <w:lang w:bidi="fa-IR"/>
        </w:rPr>
        <w:t xml:space="preserve"> تأثیر متغیرها از آزمون </w:t>
      </w:r>
      <w:r>
        <w:rPr>
          <w:rFonts w:ascii="B Nazanin" w:hAnsi="B Nazanin" w:cs="B Nazanin" w:hint="cs"/>
          <w:sz w:val="24"/>
          <w:szCs w:val="24"/>
          <w:rtl/>
          <w:lang w:bidi="fa-IR"/>
        </w:rPr>
        <w:t>همبستگی پیرسون</w:t>
      </w:r>
      <w:r w:rsidRPr="0060451C">
        <w:rPr>
          <w:rFonts w:ascii="B Nazanin" w:hAnsi="B Nazanin" w:cs="B Nazanin" w:hint="cs"/>
          <w:sz w:val="24"/>
          <w:szCs w:val="24"/>
          <w:rtl/>
          <w:lang w:bidi="fa-IR"/>
        </w:rPr>
        <w:t xml:space="preserve"> و ضرایب استاندارد مسیراستفاده شد.</w:t>
      </w:r>
      <w:r w:rsidRPr="0060451C">
        <w:rPr>
          <w:rFonts w:ascii="B Nazanin" w:hAnsi="B Nazanin" w:cs="B Nazanin" w:hint="cs"/>
          <w:b/>
          <w:bCs/>
          <w:sz w:val="24"/>
          <w:szCs w:val="24"/>
          <w:rtl/>
          <w:lang w:bidi="fa-IR"/>
        </w:rPr>
        <w:t xml:space="preserve"> </w:t>
      </w:r>
      <w:r w:rsidRPr="0060451C">
        <w:rPr>
          <w:rFonts w:ascii="B Nazanin" w:hAnsi="B Nazanin" w:cs="B Nazanin" w:hint="cs"/>
          <w:sz w:val="24"/>
          <w:szCs w:val="24"/>
          <w:rtl/>
          <w:lang w:bidi="fa-IR"/>
        </w:rPr>
        <w:t>نتایج نشان می دهد 4 مولفه مدیریت دانش با عملکرد شغلی دبیران ورزش رابطه معناداردارند و درونی سازی دانش با ضریب تأثیر 35/0بیشترین میزان تأثیر گذاری بر عملکرد شغلی دبیران ورزش را دارد و ضریب تآثیر استاندار اجتماعی سازی بر عملکرد شغلی دبیران منفی بدست آمد.4 مولفه مدیریت دانش 45% عملکرد شغلی دبیران ورزش شهر شیراز را پیش بینی می کند. پیشنهاد می شود, مدارس با خلق یک سیستم مدیریت دانش با استفاده از تکنولوژی های نوین در ایجاد خلاقیت, تبادل, نگهداری و تسهیم دانش و ایده های دبیران کوشا باشند. به امید اینکه عملکرد و کیفیت آموزشی در مدارس بهبود یابد</w:t>
      </w:r>
      <w:r w:rsidRPr="00EA41C4">
        <w:rPr>
          <w:rFonts w:ascii="B Nazanin" w:hAnsi="B Nazanin" w:cs="B Nazanin" w:hint="cs"/>
          <w:b/>
          <w:bCs/>
          <w:sz w:val="24"/>
          <w:szCs w:val="24"/>
          <w:rtl/>
          <w:lang w:bidi="fa-IR"/>
        </w:rPr>
        <w:t xml:space="preserve">.                                           منابع: </w:t>
      </w:r>
      <w:r>
        <w:rPr>
          <w:rFonts w:ascii="B Nazanin" w:hAnsi="B Nazanin" w:cs="B Nazanin" w:hint="cs"/>
          <w:sz w:val="24"/>
          <w:szCs w:val="24"/>
          <w:rtl/>
          <w:lang w:bidi="fa-IR"/>
        </w:rPr>
        <w:t xml:space="preserve">                                                 </w:t>
      </w:r>
      <w:r w:rsidRPr="00D0640B">
        <w:rPr>
          <w:rFonts w:ascii="Times New Roman" w:hAnsi="Times New Roman" w:cs="Times New Roman"/>
          <w:lang w:bidi="fa-IR"/>
        </w:rPr>
        <w:t xml:space="preserve"> [1] </w:t>
      </w:r>
      <w:proofErr w:type="spellStart"/>
      <w:r w:rsidRPr="00D0640B">
        <w:rPr>
          <w:rFonts w:ascii="Times New Roman" w:hAnsi="Times New Roman" w:cs="Times New Roman"/>
          <w:lang w:bidi="fa-IR"/>
        </w:rPr>
        <w:t>hiaw</w:t>
      </w:r>
      <w:proofErr w:type="spellEnd"/>
      <w:r w:rsidRPr="00D0640B">
        <w:rPr>
          <w:rFonts w:ascii="Times New Roman" w:hAnsi="Times New Roman" w:cs="Times New Roman"/>
          <w:lang w:bidi="fa-IR"/>
        </w:rPr>
        <w:t xml:space="preserve">, T., </w:t>
      </w:r>
      <w:proofErr w:type="gramStart"/>
      <w:r w:rsidRPr="00D0640B">
        <w:rPr>
          <w:rFonts w:ascii="Times New Roman" w:hAnsi="Times New Roman" w:cs="Times New Roman"/>
          <w:lang w:bidi="fa-IR"/>
        </w:rPr>
        <w:t>et</w:t>
      </w:r>
      <w:proofErr w:type="gramEnd"/>
      <w:r w:rsidRPr="00D0640B">
        <w:rPr>
          <w:rFonts w:ascii="Times New Roman" w:hAnsi="Times New Roman" w:cs="Times New Roman"/>
          <w:lang w:bidi="fa-IR"/>
        </w:rPr>
        <w:t xml:space="preserve"> al., Relationship between Knowledge Management and Organizational Performance. </w:t>
      </w:r>
      <w:proofErr w:type="spellStart"/>
      <w:r w:rsidRPr="00D0640B">
        <w:rPr>
          <w:rFonts w:ascii="Times New Roman" w:hAnsi="Times New Roman" w:cs="Times New Roman"/>
          <w:lang w:bidi="fa-IR"/>
        </w:rPr>
        <w:t>Precedia</w:t>
      </w:r>
      <w:proofErr w:type="spellEnd"/>
      <w:r w:rsidRPr="00D0640B">
        <w:rPr>
          <w:rFonts w:ascii="Times New Roman" w:hAnsi="Times New Roman" w:cs="Times New Roman"/>
          <w:lang w:bidi="fa-IR"/>
        </w:rPr>
        <w:t xml:space="preserve">-Social and Behavioral Sciences J., 2016, 224(6): pp. 189-184.      </w:t>
      </w:r>
      <w:r w:rsidRPr="00D0640B">
        <w:rPr>
          <w:rFonts w:cs="B Nazanin"/>
          <w:b/>
          <w:bCs/>
          <w:lang w:bidi="fa-IR"/>
        </w:rPr>
        <w:t xml:space="preserve">  </w:t>
      </w:r>
      <w:r w:rsidRPr="00D0640B">
        <w:rPr>
          <w:rFonts w:cs="B Nazanin" w:hint="cs"/>
          <w:b/>
          <w:bCs/>
          <w:rtl/>
          <w:lang w:bidi="fa-IR"/>
        </w:rPr>
        <w:t>ارائه به صورت سخنرانی</w:t>
      </w:r>
      <w:r w:rsidRPr="00D0640B">
        <w:rPr>
          <w:rFonts w:cs="B Nazanin"/>
          <w:b/>
          <w:bCs/>
          <w:lang w:bidi="fa-IR"/>
        </w:rPr>
        <w:t xml:space="preserve">             </w:t>
      </w:r>
    </w:p>
    <w:p w:rsidR="00305205" w:rsidRDefault="00305205"/>
    <w:sectPr w:rsidR="00305205" w:rsidSect="006E5B63">
      <w:pgSz w:w="12240" w:h="15840"/>
      <w:pgMar w:top="1440" w:right="2160" w:bottom="1440" w:left="216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0AFF" w:usb1="00007843" w:usb2="00000001" w:usb3="00000000" w:csb0="000001BF" w:csb1="00000000"/>
  </w:font>
  <w:font w:name="Times New Roman">
    <w:panose1 w:val="02020603050405020304"/>
    <w:charset w:val="00"/>
    <w:family w:val="roman"/>
    <w:pitch w:val="variable"/>
    <w:sig w:usb0="E0002AFF" w:usb1="C0007841" w:usb2="00000009" w:usb3="00000000" w:csb0="000001FF" w:csb1="00000000"/>
  </w:font>
  <w:font w:name="Courier New">
    <w:panose1 w:val="02070409020205090404"/>
    <w:charset w:val="00"/>
    <w:family w:val="modern"/>
    <w:pitch w:val="fixed"/>
    <w:sig w:usb0="E0002AFF" w:usb1="40007843"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1511E"/>
    <w:rsid w:val="00305205"/>
    <w:rsid w:val="00386AD9"/>
    <w:rsid w:val="00921DBE"/>
    <w:rsid w:val="00966452"/>
    <w:rsid w:val="00A1511E"/>
    <w:rsid w:val="00CE0D8A"/>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B Nazanin"/>
        <w:sz w:val="22"/>
        <w:szCs w:val="28"/>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511E"/>
    <w:rPr>
      <w:rFonts w:cstheme="minorBidi"/>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232</Words>
  <Characters>1324</Characters>
  <Application>Microsoft Office Word</Application>
  <DocSecurity>0</DocSecurity>
  <Lines>11</Lines>
  <Paragraphs>3</Paragraphs>
  <ScaleCrop>false</ScaleCrop>
  <Company>Grizli777</Company>
  <LinksUpToDate>false</LinksUpToDate>
  <CharactersWithSpaces>1553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Rahmanian</dc:creator>
  <cp:lastModifiedBy>Rahmanian</cp:lastModifiedBy>
  <cp:revision>1</cp:revision>
  <dcterms:created xsi:type="dcterms:W3CDTF">2016-12-02T17:21:00Z</dcterms:created>
  <dcterms:modified xsi:type="dcterms:W3CDTF">2016-12-02T17:21:00Z</dcterms:modified>
</cp:coreProperties>
</file>